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E4AFB" w14:textId="2411B712" w:rsidR="005B3227" w:rsidRPr="00506175" w:rsidRDefault="00DB3924" w:rsidP="005B3227">
      <w:pPr>
        <w:pStyle w:val="ad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761501">
        <w:rPr>
          <w:rFonts w:asciiTheme="minorEastAsia" w:eastAsiaTheme="minorEastAsia" w:hAnsiTheme="minorEastAsia" w:hint="eastAsia"/>
          <w:sz w:val="24"/>
          <w:szCs w:val="24"/>
        </w:rPr>
        <w:t>様式第</w:t>
      </w:r>
      <w:r w:rsidR="003C7655">
        <w:rPr>
          <w:rFonts w:asciiTheme="minorEastAsia" w:eastAsiaTheme="minorEastAsia" w:hAnsiTheme="minorEastAsia" w:hint="eastAsia"/>
          <w:sz w:val="24"/>
          <w:szCs w:val="24"/>
        </w:rPr>
        <w:t>９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14:paraId="127F58F3" w14:textId="77777777" w:rsidR="0009725D" w:rsidRPr="00506175" w:rsidRDefault="0009725D" w:rsidP="005B3227">
      <w:pPr>
        <w:pStyle w:val="ad"/>
        <w:rPr>
          <w:rFonts w:asciiTheme="minorEastAsia" w:eastAsiaTheme="minorEastAsia" w:hAnsiTheme="minorEastAsia"/>
          <w:sz w:val="24"/>
          <w:szCs w:val="24"/>
        </w:rPr>
      </w:pPr>
    </w:p>
    <w:p w14:paraId="3A842CFB" w14:textId="77777777" w:rsidR="0009725D" w:rsidRPr="00506175" w:rsidRDefault="0009725D" w:rsidP="0009725D">
      <w:pPr>
        <w:pStyle w:val="ad"/>
        <w:jc w:val="center"/>
        <w:rPr>
          <w:rFonts w:asciiTheme="minorEastAsia" w:eastAsiaTheme="minorEastAsia" w:hAnsiTheme="minorEastAsia"/>
          <w:sz w:val="24"/>
          <w:szCs w:val="24"/>
        </w:rPr>
      </w:pPr>
      <w:r w:rsidRPr="00506175">
        <w:rPr>
          <w:rFonts w:asciiTheme="minorEastAsia" w:eastAsiaTheme="minorEastAsia" w:hAnsiTheme="minorEastAsia" w:hint="eastAsia"/>
          <w:spacing w:val="0"/>
          <w:sz w:val="24"/>
          <w:szCs w:val="24"/>
        </w:rPr>
        <w:t>取得財産等管理台帳</w:t>
      </w:r>
    </w:p>
    <w:p w14:paraId="7BBE76B1" w14:textId="77777777" w:rsidR="0009725D" w:rsidRPr="00506175" w:rsidRDefault="0009725D" w:rsidP="005B3227">
      <w:pPr>
        <w:pStyle w:val="ad"/>
        <w:rPr>
          <w:rFonts w:asciiTheme="minorEastAsia" w:eastAsiaTheme="minorEastAsia" w:hAnsiTheme="minorEastAsia"/>
          <w:spacing w:val="0"/>
          <w:sz w:val="24"/>
          <w:szCs w:val="24"/>
        </w:rPr>
      </w:pPr>
    </w:p>
    <w:tbl>
      <w:tblPr>
        <w:tblW w:w="9673" w:type="dxa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743"/>
        <w:gridCol w:w="769"/>
        <w:gridCol w:w="648"/>
        <w:gridCol w:w="709"/>
        <w:gridCol w:w="709"/>
        <w:gridCol w:w="709"/>
        <w:gridCol w:w="1134"/>
        <w:gridCol w:w="1134"/>
        <w:gridCol w:w="1275"/>
        <w:gridCol w:w="993"/>
        <w:gridCol w:w="850"/>
      </w:tblGrid>
      <w:tr w:rsidR="0009725D" w:rsidRPr="00506175" w14:paraId="2B68B07A" w14:textId="77777777" w:rsidTr="00506175">
        <w:trPr>
          <w:trHeight w:hRule="exact" w:val="654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C5883" w14:textId="77777777" w:rsidR="0009725D" w:rsidRPr="00506175" w:rsidRDefault="0009725D" w:rsidP="00506175">
            <w:pPr>
              <w:pStyle w:val="ad"/>
              <w:jc w:val="center"/>
              <w:rPr>
                <w:rFonts w:asciiTheme="minorEastAsia" w:eastAsiaTheme="minorEastAsia" w:hAnsiTheme="minorEastAsia"/>
              </w:rPr>
            </w:pPr>
            <w:r w:rsidRPr="00506175">
              <w:rPr>
                <w:rFonts w:asciiTheme="minorEastAsia" w:eastAsiaTheme="minorEastAsia" w:hAnsiTheme="minorEastAsia" w:hint="eastAsia"/>
              </w:rPr>
              <w:t>区分</w:t>
            </w:r>
          </w:p>
        </w:tc>
        <w:tc>
          <w:tcPr>
            <w:tcW w:w="7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3C8F4E" w14:textId="77777777" w:rsidR="0009725D" w:rsidRPr="00506175" w:rsidRDefault="0009725D" w:rsidP="00506175">
            <w:pPr>
              <w:pStyle w:val="ad"/>
              <w:jc w:val="center"/>
              <w:rPr>
                <w:rFonts w:asciiTheme="minorEastAsia" w:eastAsiaTheme="minorEastAsia" w:hAnsiTheme="minorEastAsia"/>
              </w:rPr>
            </w:pPr>
            <w:r w:rsidRPr="00506175">
              <w:rPr>
                <w:rFonts w:asciiTheme="minorEastAsia" w:eastAsiaTheme="minorEastAsia" w:hAnsiTheme="minorEastAsia" w:hint="eastAsia"/>
              </w:rPr>
              <w:t>財産名</w:t>
            </w: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526486" w14:textId="77777777" w:rsidR="0009725D" w:rsidRPr="00506175" w:rsidRDefault="0009725D" w:rsidP="00506175">
            <w:pPr>
              <w:pStyle w:val="ad"/>
              <w:jc w:val="center"/>
              <w:rPr>
                <w:rFonts w:asciiTheme="minorEastAsia" w:eastAsiaTheme="minorEastAsia" w:hAnsiTheme="minorEastAsia"/>
              </w:rPr>
            </w:pPr>
            <w:r w:rsidRPr="00506175">
              <w:rPr>
                <w:rFonts w:asciiTheme="minorEastAsia" w:eastAsiaTheme="minorEastAsia" w:hAnsiTheme="minorEastAsia" w:hint="eastAsia"/>
              </w:rPr>
              <w:t>規格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E74391" w14:textId="77777777" w:rsidR="0009725D" w:rsidRPr="00506175" w:rsidRDefault="0009725D" w:rsidP="00506175">
            <w:pPr>
              <w:pStyle w:val="ad"/>
              <w:jc w:val="center"/>
              <w:rPr>
                <w:rFonts w:asciiTheme="minorEastAsia" w:eastAsiaTheme="minorEastAsia" w:hAnsiTheme="minorEastAsia"/>
              </w:rPr>
            </w:pPr>
            <w:r w:rsidRPr="00506175">
              <w:rPr>
                <w:rFonts w:asciiTheme="minorEastAsia" w:eastAsiaTheme="minorEastAsia" w:hAnsiTheme="minorEastAsia" w:hint="eastAsia"/>
              </w:rPr>
              <w:t>数量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17F82D" w14:textId="77777777" w:rsidR="0009725D" w:rsidRPr="00506175" w:rsidRDefault="0009725D" w:rsidP="00506175">
            <w:pPr>
              <w:pStyle w:val="ad"/>
              <w:jc w:val="center"/>
              <w:rPr>
                <w:rFonts w:asciiTheme="minorEastAsia" w:eastAsiaTheme="minorEastAsia" w:hAnsiTheme="minorEastAsia"/>
              </w:rPr>
            </w:pPr>
            <w:r w:rsidRPr="00506175">
              <w:rPr>
                <w:rFonts w:asciiTheme="minorEastAsia" w:eastAsiaTheme="minorEastAsia" w:hAnsiTheme="minorEastAsia" w:hint="eastAsia"/>
              </w:rPr>
              <w:t>単価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98C2C5" w14:textId="77777777" w:rsidR="0009725D" w:rsidRPr="00506175" w:rsidRDefault="0009725D" w:rsidP="00506175">
            <w:pPr>
              <w:pStyle w:val="ad"/>
              <w:jc w:val="center"/>
              <w:rPr>
                <w:rFonts w:asciiTheme="minorEastAsia" w:eastAsiaTheme="minorEastAsia" w:hAnsiTheme="minorEastAsia"/>
              </w:rPr>
            </w:pPr>
            <w:r w:rsidRPr="00506175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74D309" w14:textId="77777777" w:rsidR="00506175" w:rsidRPr="00506175" w:rsidRDefault="0009725D" w:rsidP="00506175">
            <w:pPr>
              <w:pStyle w:val="ad"/>
              <w:jc w:val="center"/>
              <w:rPr>
                <w:rFonts w:asciiTheme="minorEastAsia" w:eastAsiaTheme="minorEastAsia" w:hAnsiTheme="minorEastAsia"/>
              </w:rPr>
            </w:pPr>
            <w:r w:rsidRPr="00506175">
              <w:rPr>
                <w:rFonts w:asciiTheme="minorEastAsia" w:eastAsiaTheme="minorEastAsia" w:hAnsiTheme="minorEastAsia" w:hint="eastAsia"/>
              </w:rPr>
              <w:t>取得</w:t>
            </w:r>
          </w:p>
          <w:p w14:paraId="4DD0E772" w14:textId="77777777" w:rsidR="0009725D" w:rsidRPr="00506175" w:rsidRDefault="0009725D" w:rsidP="00506175">
            <w:pPr>
              <w:pStyle w:val="ad"/>
              <w:jc w:val="center"/>
              <w:rPr>
                <w:rFonts w:asciiTheme="minorEastAsia" w:eastAsiaTheme="minorEastAsia" w:hAnsiTheme="minorEastAsia"/>
              </w:rPr>
            </w:pPr>
            <w:r w:rsidRPr="00506175">
              <w:rPr>
                <w:rFonts w:asciiTheme="minorEastAsia" w:eastAsiaTheme="minorEastAsia" w:hAnsiTheme="minorEastAsia" w:hint="eastAsia"/>
              </w:rPr>
              <w:t>年月日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4BDED2" w14:textId="77777777" w:rsidR="00506175" w:rsidRPr="00506175" w:rsidRDefault="0009725D" w:rsidP="00506175">
            <w:pPr>
              <w:pStyle w:val="ad"/>
              <w:jc w:val="center"/>
              <w:rPr>
                <w:rFonts w:asciiTheme="minorEastAsia" w:eastAsiaTheme="minorEastAsia" w:hAnsiTheme="minorEastAsia"/>
              </w:rPr>
            </w:pPr>
            <w:r w:rsidRPr="00506175">
              <w:rPr>
                <w:rFonts w:asciiTheme="minorEastAsia" w:eastAsiaTheme="minorEastAsia" w:hAnsiTheme="minorEastAsia" w:hint="eastAsia"/>
              </w:rPr>
              <w:t>処分制限</w:t>
            </w:r>
          </w:p>
          <w:p w14:paraId="13B01966" w14:textId="77777777" w:rsidR="0009725D" w:rsidRPr="00506175" w:rsidRDefault="0009725D" w:rsidP="00506175">
            <w:pPr>
              <w:pStyle w:val="ad"/>
              <w:jc w:val="center"/>
              <w:rPr>
                <w:rFonts w:asciiTheme="minorEastAsia" w:eastAsiaTheme="minorEastAsia" w:hAnsiTheme="minorEastAsia"/>
              </w:rPr>
            </w:pPr>
            <w:r w:rsidRPr="00506175">
              <w:rPr>
                <w:rFonts w:asciiTheme="minorEastAsia" w:eastAsiaTheme="minorEastAsia" w:hAnsiTheme="minorEastAsia" w:hint="eastAsia"/>
              </w:rPr>
              <w:t>期間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CB223D" w14:textId="77777777" w:rsidR="0009725D" w:rsidRPr="00506175" w:rsidRDefault="0009725D" w:rsidP="00506175">
            <w:pPr>
              <w:pStyle w:val="ad"/>
              <w:jc w:val="center"/>
              <w:rPr>
                <w:rFonts w:asciiTheme="minorEastAsia" w:eastAsiaTheme="minorEastAsia" w:hAnsiTheme="minorEastAsia"/>
              </w:rPr>
            </w:pPr>
            <w:r w:rsidRPr="00506175">
              <w:rPr>
                <w:rFonts w:asciiTheme="minorEastAsia" w:eastAsiaTheme="minorEastAsia" w:hAnsiTheme="minorEastAsia" w:hint="eastAsia"/>
              </w:rPr>
              <w:t>保管場所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ED633D" w14:textId="77777777" w:rsidR="0009725D" w:rsidRPr="00506175" w:rsidRDefault="0009725D" w:rsidP="00506175">
            <w:pPr>
              <w:pStyle w:val="ad"/>
              <w:jc w:val="center"/>
              <w:rPr>
                <w:rFonts w:asciiTheme="minorEastAsia" w:eastAsiaTheme="minorEastAsia" w:hAnsiTheme="minorEastAsia"/>
              </w:rPr>
            </w:pPr>
            <w:r w:rsidRPr="00506175">
              <w:rPr>
                <w:rFonts w:asciiTheme="minorEastAsia" w:eastAsiaTheme="minorEastAsia" w:hAnsiTheme="minorEastAsia" w:hint="eastAsia"/>
              </w:rPr>
              <w:t>補助率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04F645" w14:textId="77777777" w:rsidR="0009725D" w:rsidRPr="00506175" w:rsidRDefault="0009725D" w:rsidP="00506175">
            <w:pPr>
              <w:pStyle w:val="ad"/>
              <w:jc w:val="center"/>
              <w:rPr>
                <w:rFonts w:asciiTheme="minorEastAsia" w:eastAsiaTheme="minorEastAsia" w:hAnsiTheme="minorEastAsia"/>
              </w:rPr>
            </w:pPr>
            <w:r w:rsidRPr="00506175">
              <w:rPr>
                <w:rFonts w:asciiTheme="minorEastAsia" w:eastAsiaTheme="minorEastAsia" w:hAnsiTheme="minorEastAsia" w:hint="eastAsia"/>
              </w:rPr>
              <w:t>備考</w:t>
            </w:r>
          </w:p>
        </w:tc>
      </w:tr>
      <w:tr w:rsidR="0009725D" w:rsidRPr="00506175" w14:paraId="6509FA7C" w14:textId="77777777" w:rsidTr="00852702">
        <w:trPr>
          <w:trHeight w:hRule="exact" w:val="7561"/>
        </w:trPr>
        <w:tc>
          <w:tcPr>
            <w:tcW w:w="7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6F216" w14:textId="77777777" w:rsidR="0009725D" w:rsidRPr="00506175" w:rsidRDefault="0009725D" w:rsidP="0009725D">
            <w:pPr>
              <w:pStyle w:val="ad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C237EB" w14:textId="77777777" w:rsidR="0009725D" w:rsidRPr="00506175" w:rsidRDefault="0009725D" w:rsidP="0009725D">
            <w:pPr>
              <w:pStyle w:val="ad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E80ADD" w14:textId="77777777" w:rsidR="0009725D" w:rsidRPr="00506175" w:rsidRDefault="0009725D" w:rsidP="0009725D">
            <w:pPr>
              <w:pStyle w:val="ad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F5879E" w14:textId="77777777" w:rsidR="0009725D" w:rsidRPr="00506175" w:rsidRDefault="0009725D" w:rsidP="0009725D">
            <w:pPr>
              <w:pStyle w:val="ad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608F3E" w14:textId="77777777" w:rsidR="0009725D" w:rsidRPr="00506175" w:rsidRDefault="0009725D" w:rsidP="0009725D">
            <w:pPr>
              <w:pStyle w:val="ad"/>
              <w:rPr>
                <w:rFonts w:asciiTheme="minorEastAsia" w:eastAsiaTheme="minorEastAsia" w:hAnsiTheme="minorEastAsia"/>
              </w:rPr>
            </w:pPr>
            <w:r w:rsidRPr="00506175">
              <w:rPr>
                <w:rFonts w:asciiTheme="minorEastAsia" w:eastAsiaTheme="minorEastAsia" w:hAnsiTheme="minorEastAsia"/>
              </w:rPr>
              <w:t xml:space="preserve"> </w:t>
            </w:r>
            <w:r w:rsidRPr="00506175">
              <w:rPr>
                <w:rFonts w:asciiTheme="minorEastAsia" w:eastAsiaTheme="minorEastAsia" w:hAnsiTheme="minorEastAsia" w:hint="eastAsia"/>
              </w:rPr>
              <w:t xml:space="preserve">  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640502" w14:textId="77777777" w:rsidR="0009725D" w:rsidRPr="00506175" w:rsidRDefault="0009725D" w:rsidP="0009725D">
            <w:pPr>
              <w:pStyle w:val="ad"/>
              <w:rPr>
                <w:rFonts w:asciiTheme="minorEastAsia" w:eastAsiaTheme="minorEastAsia" w:hAnsiTheme="minorEastAsia"/>
              </w:rPr>
            </w:pPr>
            <w:r w:rsidRPr="00506175">
              <w:rPr>
                <w:rFonts w:asciiTheme="minorEastAsia" w:eastAsiaTheme="minorEastAsia" w:hAnsiTheme="minorEastAsia"/>
              </w:rPr>
              <w:t xml:space="preserve"> </w:t>
            </w:r>
            <w:r w:rsidRPr="00506175">
              <w:rPr>
                <w:rFonts w:asciiTheme="minorEastAsia" w:eastAsiaTheme="minorEastAsia" w:hAnsiTheme="minorEastAsia" w:hint="eastAsia"/>
              </w:rPr>
              <w:t xml:space="preserve">  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20DC25" w14:textId="77777777" w:rsidR="0009725D" w:rsidRPr="00506175" w:rsidRDefault="0009725D" w:rsidP="0009725D">
            <w:pPr>
              <w:pStyle w:val="ad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AA36AF" w14:textId="77777777" w:rsidR="0009725D" w:rsidRPr="00506175" w:rsidRDefault="0009725D" w:rsidP="0009725D">
            <w:pPr>
              <w:pStyle w:val="ad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0096BD" w14:textId="77777777" w:rsidR="0009725D" w:rsidRPr="00506175" w:rsidRDefault="0009725D" w:rsidP="0009725D">
            <w:pPr>
              <w:pStyle w:val="ad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A3AF38" w14:textId="77777777" w:rsidR="0009725D" w:rsidRPr="00506175" w:rsidRDefault="0009725D" w:rsidP="0009725D">
            <w:pPr>
              <w:pStyle w:val="ad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85DA05" w14:textId="77777777" w:rsidR="0009725D" w:rsidRPr="00506175" w:rsidRDefault="0009725D" w:rsidP="0009725D">
            <w:pPr>
              <w:pStyle w:val="ad"/>
              <w:rPr>
                <w:rFonts w:asciiTheme="minorEastAsia" w:eastAsiaTheme="minorEastAsia" w:hAnsiTheme="minorEastAsia"/>
              </w:rPr>
            </w:pPr>
          </w:p>
        </w:tc>
      </w:tr>
    </w:tbl>
    <w:p w14:paraId="7DD8C2CB" w14:textId="05F29E05" w:rsidR="00C03504" w:rsidRPr="00C03504" w:rsidRDefault="000572F1" w:rsidP="00C03504">
      <w:pPr>
        <w:pStyle w:val="ad"/>
        <w:ind w:left="992" w:hangingChars="400" w:hanging="992"/>
        <w:rPr>
          <w:rFonts w:asciiTheme="minorEastAsia" w:eastAsiaTheme="minorEastAsia" w:hAnsiTheme="minorEastAsia"/>
          <w:spacing w:val="0"/>
          <w:sz w:val="24"/>
          <w:szCs w:val="24"/>
        </w:rPr>
      </w:pPr>
      <w:r w:rsidRPr="00506175">
        <w:rPr>
          <w:rFonts w:asciiTheme="minorEastAsia" w:eastAsiaTheme="minorEastAsia" w:hAnsiTheme="minorEastAsia" w:hint="eastAsia"/>
          <w:sz w:val="24"/>
          <w:szCs w:val="24"/>
        </w:rPr>
        <w:t>（注</w:t>
      </w:r>
      <w:r w:rsidR="00877FED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C03504" w:rsidRPr="00506175">
        <w:rPr>
          <w:rFonts w:asciiTheme="minorEastAsia" w:eastAsiaTheme="minorEastAsia" w:hAnsiTheme="minorEastAsia" w:hint="eastAsia"/>
          <w:sz w:val="24"/>
          <w:szCs w:val="24"/>
        </w:rPr>
        <w:t>１対象となる取得財産等は、</w:t>
      </w:r>
      <w:r w:rsidR="00C03504">
        <w:rPr>
          <w:rFonts w:asciiTheme="minorEastAsia" w:eastAsiaTheme="minorEastAsia" w:hAnsiTheme="minorEastAsia" w:hint="eastAsia"/>
          <w:sz w:val="24"/>
          <w:szCs w:val="24"/>
        </w:rPr>
        <w:t>取得価格又</w:t>
      </w:r>
      <w:r w:rsidR="00C03504" w:rsidRPr="00C03504">
        <w:rPr>
          <w:rFonts w:asciiTheme="minorEastAsia" w:eastAsiaTheme="minorEastAsia" w:hAnsiTheme="minorEastAsia" w:hint="eastAsia"/>
          <w:sz w:val="24"/>
          <w:szCs w:val="24"/>
        </w:rPr>
        <w:t>は効用の増加価格が岡山県旅館等収益力向上対策支援事業（</w:t>
      </w:r>
      <w:r w:rsidR="009401AC" w:rsidRPr="009401AC">
        <w:rPr>
          <w:rFonts w:asciiTheme="minorEastAsia" w:eastAsiaTheme="minorEastAsia" w:hAnsiTheme="minorEastAsia" w:hint="eastAsia"/>
          <w:sz w:val="24"/>
          <w:szCs w:val="24"/>
        </w:rPr>
        <w:t>インバウンド受入体制整備支援事業</w:t>
      </w:r>
      <w:r w:rsidR="00C03504" w:rsidRPr="00C03504">
        <w:rPr>
          <w:rFonts w:asciiTheme="minorEastAsia" w:eastAsiaTheme="minorEastAsia" w:hAnsiTheme="minorEastAsia" w:hint="eastAsia"/>
          <w:sz w:val="24"/>
          <w:szCs w:val="24"/>
        </w:rPr>
        <w:t>）補助金交付要綱第</w:t>
      </w:r>
      <w:r w:rsidR="009401AC">
        <w:rPr>
          <w:rFonts w:asciiTheme="minorEastAsia" w:eastAsiaTheme="minorEastAsia" w:hAnsiTheme="minorEastAsia" w:hint="eastAsia"/>
          <w:sz w:val="24"/>
          <w:szCs w:val="24"/>
        </w:rPr>
        <w:t>2</w:t>
      </w:r>
      <w:r w:rsidR="009401AC">
        <w:rPr>
          <w:rFonts w:asciiTheme="minorEastAsia" w:eastAsiaTheme="minorEastAsia" w:hAnsiTheme="minorEastAsia"/>
          <w:sz w:val="24"/>
          <w:szCs w:val="24"/>
        </w:rPr>
        <w:t>0</w:t>
      </w:r>
      <w:r w:rsidR="00C03504" w:rsidRPr="00C03504">
        <w:rPr>
          <w:rFonts w:asciiTheme="minorEastAsia" w:eastAsiaTheme="minorEastAsia" w:hAnsiTheme="minorEastAsia" w:hint="eastAsia"/>
          <w:sz w:val="24"/>
          <w:szCs w:val="24"/>
        </w:rPr>
        <w:t>条第２項に定める処分制限額以上の財産とする。</w:t>
      </w:r>
    </w:p>
    <w:p w14:paraId="7FB5DA2E" w14:textId="7283359C" w:rsidR="00C03504" w:rsidRPr="00C03504" w:rsidRDefault="00C03504" w:rsidP="00877FED">
      <w:pPr>
        <w:pStyle w:val="ad"/>
        <w:ind w:leftChars="356" w:left="872" w:hangingChars="50" w:hanging="124"/>
        <w:rPr>
          <w:rFonts w:asciiTheme="minorEastAsia" w:eastAsiaTheme="minorEastAsia" w:hAnsiTheme="minorEastAsia"/>
          <w:spacing w:val="0"/>
          <w:sz w:val="24"/>
          <w:szCs w:val="24"/>
        </w:rPr>
      </w:pPr>
      <w:r w:rsidRPr="00C03504">
        <w:rPr>
          <w:rFonts w:asciiTheme="minorEastAsia" w:eastAsiaTheme="minorEastAsia" w:hAnsiTheme="minorEastAsia" w:hint="eastAsia"/>
          <w:sz w:val="24"/>
          <w:szCs w:val="24"/>
        </w:rPr>
        <w:t>２財産名の区分は、（ア）設備・機械装置等、（イ）無形資産、（ウ）その他の物件とする。</w:t>
      </w:r>
    </w:p>
    <w:p w14:paraId="7E802166" w14:textId="2EACA266" w:rsidR="00C03504" w:rsidRPr="00C03504" w:rsidRDefault="00C03504" w:rsidP="00877FED">
      <w:pPr>
        <w:pStyle w:val="ad"/>
        <w:ind w:leftChars="356" w:left="872" w:hangingChars="50" w:hanging="124"/>
        <w:rPr>
          <w:rFonts w:asciiTheme="minorEastAsia" w:eastAsiaTheme="minorEastAsia" w:hAnsiTheme="minorEastAsia"/>
          <w:spacing w:val="0"/>
          <w:sz w:val="24"/>
          <w:szCs w:val="24"/>
        </w:rPr>
      </w:pPr>
      <w:r w:rsidRPr="00C03504">
        <w:rPr>
          <w:rFonts w:asciiTheme="minorEastAsia" w:eastAsiaTheme="minorEastAsia" w:hAnsiTheme="minorEastAsia" w:hint="eastAsia"/>
          <w:sz w:val="24"/>
          <w:szCs w:val="24"/>
        </w:rPr>
        <w:t>３数量は、同一規格等であれば一括して記載して差し支えない。単価が異なる場合は分割して記載すること。</w:t>
      </w:r>
    </w:p>
    <w:p w14:paraId="148E4EA7" w14:textId="2FDEFF4B" w:rsidR="00C03504" w:rsidRPr="00C03504" w:rsidRDefault="00C03504" w:rsidP="00877FED">
      <w:pPr>
        <w:pStyle w:val="ad"/>
        <w:ind w:firstLineChars="300" w:firstLine="744"/>
        <w:rPr>
          <w:rFonts w:asciiTheme="minorEastAsia" w:eastAsiaTheme="minorEastAsia" w:hAnsiTheme="minorEastAsia"/>
          <w:sz w:val="24"/>
          <w:szCs w:val="24"/>
        </w:rPr>
      </w:pPr>
      <w:r w:rsidRPr="00C03504">
        <w:rPr>
          <w:rFonts w:asciiTheme="minorEastAsia" w:eastAsiaTheme="minorEastAsia" w:hAnsiTheme="minorEastAsia" w:hint="eastAsia"/>
          <w:sz w:val="24"/>
          <w:szCs w:val="24"/>
        </w:rPr>
        <w:t>４取得年月日は、検収年月日を記載すること。</w:t>
      </w:r>
    </w:p>
    <w:p w14:paraId="326C153D" w14:textId="47A4CF8D" w:rsidR="00C03504" w:rsidRPr="00C03504" w:rsidRDefault="00C03504" w:rsidP="00C03504">
      <w:pPr>
        <w:pStyle w:val="ad"/>
        <w:ind w:left="868" w:hangingChars="350" w:hanging="868"/>
        <w:rPr>
          <w:rFonts w:asciiTheme="minorEastAsia" w:eastAsiaTheme="minorEastAsia" w:hAnsiTheme="minorEastAsia"/>
          <w:sz w:val="24"/>
          <w:szCs w:val="24"/>
        </w:rPr>
      </w:pPr>
      <w:r w:rsidRPr="00C03504">
        <w:rPr>
          <w:rFonts w:asciiTheme="minorEastAsia" w:eastAsiaTheme="minorEastAsia" w:hAnsiTheme="minorEastAsia" w:hint="eastAsia"/>
          <w:sz w:val="24"/>
          <w:szCs w:val="24"/>
        </w:rPr>
        <w:t xml:space="preserve">     </w:t>
      </w:r>
      <w:r w:rsidR="00877FED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3504">
        <w:rPr>
          <w:rFonts w:asciiTheme="minorEastAsia" w:eastAsiaTheme="minorEastAsia" w:hAnsiTheme="minorEastAsia" w:hint="eastAsia"/>
          <w:sz w:val="24"/>
          <w:szCs w:val="24"/>
        </w:rPr>
        <w:t>５処分制限期間は、岡山県旅館等収益力向上対策支援事業（</w:t>
      </w:r>
      <w:r w:rsidR="009401AC" w:rsidRPr="009401AC">
        <w:rPr>
          <w:rFonts w:asciiTheme="minorEastAsia" w:eastAsiaTheme="minorEastAsia" w:hAnsiTheme="minorEastAsia" w:hint="eastAsia"/>
          <w:sz w:val="24"/>
          <w:szCs w:val="24"/>
        </w:rPr>
        <w:t>インバウンド受入体制整備支援事業</w:t>
      </w:r>
      <w:r w:rsidRPr="00C03504">
        <w:rPr>
          <w:rFonts w:asciiTheme="minorEastAsia" w:eastAsiaTheme="minorEastAsia" w:hAnsiTheme="minorEastAsia" w:hint="eastAsia"/>
          <w:sz w:val="24"/>
          <w:szCs w:val="24"/>
        </w:rPr>
        <w:t>）補助金交付要綱第</w:t>
      </w:r>
      <w:r w:rsidR="009401AC">
        <w:rPr>
          <w:rFonts w:asciiTheme="minorEastAsia" w:eastAsiaTheme="minorEastAsia" w:hAnsiTheme="minorEastAsia"/>
          <w:sz w:val="24"/>
          <w:szCs w:val="24"/>
        </w:rPr>
        <w:t>20</w:t>
      </w:r>
      <w:r w:rsidRPr="00C03504">
        <w:rPr>
          <w:rFonts w:asciiTheme="minorEastAsia" w:eastAsiaTheme="minorEastAsia" w:hAnsiTheme="minorEastAsia" w:hint="eastAsia"/>
          <w:sz w:val="24"/>
          <w:szCs w:val="24"/>
        </w:rPr>
        <w:t>条第２項に定める期間を記載すること。</w:t>
      </w:r>
    </w:p>
    <w:p w14:paraId="6ED6380F" w14:textId="5A9A1562" w:rsidR="00E14983" w:rsidRPr="00C03504" w:rsidRDefault="00E14983" w:rsidP="00C03504">
      <w:pPr>
        <w:pStyle w:val="ad"/>
        <w:rPr>
          <w:rFonts w:asciiTheme="minorEastAsia" w:eastAsiaTheme="minorEastAsia" w:hAnsiTheme="minorEastAsia"/>
          <w:sz w:val="24"/>
          <w:szCs w:val="24"/>
        </w:rPr>
      </w:pPr>
    </w:p>
    <w:sectPr w:rsidR="00E14983" w:rsidRPr="00C03504">
      <w:pgSz w:w="11906" w:h="16838"/>
      <w:pgMar w:top="1440" w:right="1080" w:bottom="1440" w:left="108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9BD51" w14:textId="77777777" w:rsidR="008B56D3" w:rsidRDefault="008B56D3" w:rsidP="00DB3CC8">
      <w:r>
        <w:separator/>
      </w:r>
    </w:p>
  </w:endnote>
  <w:endnote w:type="continuationSeparator" w:id="0">
    <w:p w14:paraId="3B0190A2" w14:textId="77777777" w:rsidR="008B56D3" w:rsidRDefault="008B56D3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0D9C3" w14:textId="77777777" w:rsidR="008B56D3" w:rsidRDefault="008B56D3" w:rsidP="00DB3CC8">
      <w:r>
        <w:separator/>
      </w:r>
    </w:p>
  </w:footnote>
  <w:footnote w:type="continuationSeparator" w:id="0">
    <w:p w14:paraId="1EE59D14" w14:textId="77777777" w:rsidR="008B56D3" w:rsidRDefault="008B56D3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F4B99"/>
    <w:multiLevelType w:val="hybridMultilevel"/>
    <w:tmpl w:val="C14ABE14"/>
    <w:lvl w:ilvl="0" w:tplc="A552C712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AD541C38" w:tentative="1">
      <w:start w:val="1"/>
      <w:numFmt w:val="aiueoFullWidth"/>
      <w:lvlText w:val="(%2)"/>
      <w:lvlJc w:val="left"/>
      <w:pPr>
        <w:ind w:left="1560" w:hanging="420"/>
      </w:pPr>
    </w:lvl>
    <w:lvl w:ilvl="2" w:tplc="1A34879C" w:tentative="1">
      <w:start w:val="1"/>
      <w:numFmt w:val="decimalEnclosedCircle"/>
      <w:lvlText w:val="%3"/>
      <w:lvlJc w:val="left"/>
      <w:pPr>
        <w:ind w:left="1980" w:hanging="420"/>
      </w:pPr>
    </w:lvl>
    <w:lvl w:ilvl="3" w:tplc="DB8E5C30" w:tentative="1">
      <w:start w:val="1"/>
      <w:numFmt w:val="decimal"/>
      <w:lvlText w:val="%4."/>
      <w:lvlJc w:val="left"/>
      <w:pPr>
        <w:ind w:left="2400" w:hanging="420"/>
      </w:pPr>
    </w:lvl>
    <w:lvl w:ilvl="4" w:tplc="28EE8288" w:tentative="1">
      <w:start w:val="1"/>
      <w:numFmt w:val="aiueoFullWidth"/>
      <w:lvlText w:val="(%5)"/>
      <w:lvlJc w:val="left"/>
      <w:pPr>
        <w:ind w:left="2820" w:hanging="420"/>
      </w:pPr>
    </w:lvl>
    <w:lvl w:ilvl="5" w:tplc="3CE4825E" w:tentative="1">
      <w:start w:val="1"/>
      <w:numFmt w:val="decimalEnclosedCircle"/>
      <w:lvlText w:val="%6"/>
      <w:lvlJc w:val="left"/>
      <w:pPr>
        <w:ind w:left="3240" w:hanging="420"/>
      </w:pPr>
    </w:lvl>
    <w:lvl w:ilvl="6" w:tplc="DD56B26E" w:tentative="1">
      <w:start w:val="1"/>
      <w:numFmt w:val="decimal"/>
      <w:lvlText w:val="%7."/>
      <w:lvlJc w:val="left"/>
      <w:pPr>
        <w:ind w:left="3660" w:hanging="420"/>
      </w:pPr>
    </w:lvl>
    <w:lvl w:ilvl="7" w:tplc="B3A08AE4" w:tentative="1">
      <w:start w:val="1"/>
      <w:numFmt w:val="aiueoFullWidth"/>
      <w:lvlText w:val="(%8)"/>
      <w:lvlJc w:val="left"/>
      <w:pPr>
        <w:ind w:left="4080" w:hanging="420"/>
      </w:pPr>
    </w:lvl>
    <w:lvl w:ilvl="8" w:tplc="E4C05E0A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8394314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2132C85C" w:tentative="1">
      <w:start w:val="1"/>
      <w:numFmt w:val="aiueoFullWidth"/>
      <w:lvlText w:val="(%2)"/>
      <w:lvlJc w:val="left"/>
      <w:pPr>
        <w:ind w:left="1560" w:hanging="420"/>
      </w:pPr>
    </w:lvl>
    <w:lvl w:ilvl="2" w:tplc="EDA6852E" w:tentative="1">
      <w:start w:val="1"/>
      <w:numFmt w:val="decimalEnclosedCircle"/>
      <w:lvlText w:val="%3"/>
      <w:lvlJc w:val="left"/>
      <w:pPr>
        <w:ind w:left="1980" w:hanging="420"/>
      </w:pPr>
    </w:lvl>
    <w:lvl w:ilvl="3" w:tplc="D728B8C4" w:tentative="1">
      <w:start w:val="1"/>
      <w:numFmt w:val="decimal"/>
      <w:lvlText w:val="%4."/>
      <w:lvlJc w:val="left"/>
      <w:pPr>
        <w:ind w:left="2400" w:hanging="420"/>
      </w:pPr>
    </w:lvl>
    <w:lvl w:ilvl="4" w:tplc="BF8C1406" w:tentative="1">
      <w:start w:val="1"/>
      <w:numFmt w:val="aiueoFullWidth"/>
      <w:lvlText w:val="(%5)"/>
      <w:lvlJc w:val="left"/>
      <w:pPr>
        <w:ind w:left="2820" w:hanging="420"/>
      </w:pPr>
    </w:lvl>
    <w:lvl w:ilvl="5" w:tplc="94644702" w:tentative="1">
      <w:start w:val="1"/>
      <w:numFmt w:val="decimalEnclosedCircle"/>
      <w:lvlText w:val="%6"/>
      <w:lvlJc w:val="left"/>
      <w:pPr>
        <w:ind w:left="3240" w:hanging="420"/>
      </w:pPr>
    </w:lvl>
    <w:lvl w:ilvl="6" w:tplc="8090B82C" w:tentative="1">
      <w:start w:val="1"/>
      <w:numFmt w:val="decimal"/>
      <w:lvlText w:val="%7."/>
      <w:lvlJc w:val="left"/>
      <w:pPr>
        <w:ind w:left="3660" w:hanging="420"/>
      </w:pPr>
    </w:lvl>
    <w:lvl w:ilvl="7" w:tplc="1B78543E" w:tentative="1">
      <w:start w:val="1"/>
      <w:numFmt w:val="aiueoFullWidth"/>
      <w:lvlText w:val="(%8)"/>
      <w:lvlJc w:val="left"/>
      <w:pPr>
        <w:ind w:left="4080" w:hanging="420"/>
      </w:pPr>
    </w:lvl>
    <w:lvl w:ilvl="8" w:tplc="239A272E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CD9A3B2E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AEF437FE" w:tentative="1">
      <w:start w:val="1"/>
      <w:numFmt w:val="aiueoFullWidth"/>
      <w:lvlText w:val="(%2)"/>
      <w:lvlJc w:val="left"/>
      <w:pPr>
        <w:ind w:left="1680" w:hanging="420"/>
      </w:pPr>
    </w:lvl>
    <w:lvl w:ilvl="2" w:tplc="731A292E" w:tentative="1">
      <w:start w:val="1"/>
      <w:numFmt w:val="decimalEnclosedCircle"/>
      <w:lvlText w:val="%3"/>
      <w:lvlJc w:val="left"/>
      <w:pPr>
        <w:ind w:left="2100" w:hanging="420"/>
      </w:pPr>
    </w:lvl>
    <w:lvl w:ilvl="3" w:tplc="2B0E3E14" w:tentative="1">
      <w:start w:val="1"/>
      <w:numFmt w:val="decimal"/>
      <w:lvlText w:val="%4."/>
      <w:lvlJc w:val="left"/>
      <w:pPr>
        <w:ind w:left="2520" w:hanging="420"/>
      </w:pPr>
    </w:lvl>
    <w:lvl w:ilvl="4" w:tplc="EFA64BE0" w:tentative="1">
      <w:start w:val="1"/>
      <w:numFmt w:val="aiueoFullWidth"/>
      <w:lvlText w:val="(%5)"/>
      <w:lvlJc w:val="left"/>
      <w:pPr>
        <w:ind w:left="2940" w:hanging="420"/>
      </w:pPr>
    </w:lvl>
    <w:lvl w:ilvl="5" w:tplc="5608F402" w:tentative="1">
      <w:start w:val="1"/>
      <w:numFmt w:val="decimalEnclosedCircle"/>
      <w:lvlText w:val="%6"/>
      <w:lvlJc w:val="left"/>
      <w:pPr>
        <w:ind w:left="3360" w:hanging="420"/>
      </w:pPr>
    </w:lvl>
    <w:lvl w:ilvl="6" w:tplc="9F4A8C1E" w:tentative="1">
      <w:start w:val="1"/>
      <w:numFmt w:val="decimal"/>
      <w:lvlText w:val="%7."/>
      <w:lvlJc w:val="left"/>
      <w:pPr>
        <w:ind w:left="3780" w:hanging="420"/>
      </w:pPr>
    </w:lvl>
    <w:lvl w:ilvl="7" w:tplc="D9CABACA" w:tentative="1">
      <w:start w:val="1"/>
      <w:numFmt w:val="aiueoFullWidth"/>
      <w:lvlText w:val="(%8)"/>
      <w:lvlJc w:val="left"/>
      <w:pPr>
        <w:ind w:left="4200" w:hanging="420"/>
      </w:pPr>
    </w:lvl>
    <w:lvl w:ilvl="8" w:tplc="806891AA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4C70D864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FF4EF16A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A2EFC68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D9E4C2CC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B7A6E1EE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1B5CFA92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5434E82A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26BA1B84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FC028CCC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9B6AA278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45B0E338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805CB172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E3EB1D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344A3DA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57DE42AC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37A87538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6A582CDE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AF66799E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0CEE4D46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E6447DBE" w:tentative="1">
      <w:start w:val="1"/>
      <w:numFmt w:val="aiueoFullWidth"/>
      <w:lvlText w:val="(%2)"/>
      <w:lvlJc w:val="left"/>
      <w:pPr>
        <w:ind w:left="1560" w:hanging="420"/>
      </w:pPr>
    </w:lvl>
    <w:lvl w:ilvl="2" w:tplc="5F3CFB64" w:tentative="1">
      <w:start w:val="1"/>
      <w:numFmt w:val="decimalEnclosedCircle"/>
      <w:lvlText w:val="%3"/>
      <w:lvlJc w:val="left"/>
      <w:pPr>
        <w:ind w:left="1980" w:hanging="420"/>
      </w:pPr>
    </w:lvl>
    <w:lvl w:ilvl="3" w:tplc="B2F29EFE" w:tentative="1">
      <w:start w:val="1"/>
      <w:numFmt w:val="decimal"/>
      <w:lvlText w:val="%4."/>
      <w:lvlJc w:val="left"/>
      <w:pPr>
        <w:ind w:left="2400" w:hanging="420"/>
      </w:pPr>
    </w:lvl>
    <w:lvl w:ilvl="4" w:tplc="242CF73A" w:tentative="1">
      <w:start w:val="1"/>
      <w:numFmt w:val="aiueoFullWidth"/>
      <w:lvlText w:val="(%5)"/>
      <w:lvlJc w:val="left"/>
      <w:pPr>
        <w:ind w:left="2820" w:hanging="420"/>
      </w:pPr>
    </w:lvl>
    <w:lvl w:ilvl="5" w:tplc="1CECD77A" w:tentative="1">
      <w:start w:val="1"/>
      <w:numFmt w:val="decimalEnclosedCircle"/>
      <w:lvlText w:val="%6"/>
      <w:lvlJc w:val="left"/>
      <w:pPr>
        <w:ind w:left="3240" w:hanging="420"/>
      </w:pPr>
    </w:lvl>
    <w:lvl w:ilvl="6" w:tplc="DC044208" w:tentative="1">
      <w:start w:val="1"/>
      <w:numFmt w:val="decimal"/>
      <w:lvlText w:val="%7."/>
      <w:lvlJc w:val="left"/>
      <w:pPr>
        <w:ind w:left="3660" w:hanging="420"/>
      </w:pPr>
    </w:lvl>
    <w:lvl w:ilvl="7" w:tplc="7C449834" w:tentative="1">
      <w:start w:val="1"/>
      <w:numFmt w:val="aiueoFullWidth"/>
      <w:lvlText w:val="(%8)"/>
      <w:lvlJc w:val="left"/>
      <w:pPr>
        <w:ind w:left="4080" w:hanging="420"/>
      </w:pPr>
    </w:lvl>
    <w:lvl w:ilvl="8" w:tplc="8F92796C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71C879CA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AD66B556" w:tentative="1">
      <w:start w:val="1"/>
      <w:numFmt w:val="aiueoFullWidth"/>
      <w:lvlText w:val="(%2)"/>
      <w:lvlJc w:val="left"/>
      <w:pPr>
        <w:ind w:left="737" w:hanging="420"/>
      </w:pPr>
    </w:lvl>
    <w:lvl w:ilvl="2" w:tplc="4824DBDC" w:tentative="1">
      <w:start w:val="1"/>
      <w:numFmt w:val="decimalEnclosedCircle"/>
      <w:lvlText w:val="%3"/>
      <w:lvlJc w:val="left"/>
      <w:pPr>
        <w:ind w:left="1157" w:hanging="420"/>
      </w:pPr>
    </w:lvl>
    <w:lvl w:ilvl="3" w:tplc="16BCB0FC" w:tentative="1">
      <w:start w:val="1"/>
      <w:numFmt w:val="decimal"/>
      <w:lvlText w:val="%4."/>
      <w:lvlJc w:val="left"/>
      <w:pPr>
        <w:ind w:left="1577" w:hanging="420"/>
      </w:pPr>
    </w:lvl>
    <w:lvl w:ilvl="4" w:tplc="4568FC1A" w:tentative="1">
      <w:start w:val="1"/>
      <w:numFmt w:val="aiueoFullWidth"/>
      <w:lvlText w:val="(%5)"/>
      <w:lvlJc w:val="left"/>
      <w:pPr>
        <w:ind w:left="1997" w:hanging="420"/>
      </w:pPr>
    </w:lvl>
    <w:lvl w:ilvl="5" w:tplc="052E1FEC" w:tentative="1">
      <w:start w:val="1"/>
      <w:numFmt w:val="decimalEnclosedCircle"/>
      <w:lvlText w:val="%6"/>
      <w:lvlJc w:val="left"/>
      <w:pPr>
        <w:ind w:left="2417" w:hanging="420"/>
      </w:pPr>
    </w:lvl>
    <w:lvl w:ilvl="6" w:tplc="EAE8845C" w:tentative="1">
      <w:start w:val="1"/>
      <w:numFmt w:val="decimal"/>
      <w:lvlText w:val="%7."/>
      <w:lvlJc w:val="left"/>
      <w:pPr>
        <w:ind w:left="2837" w:hanging="420"/>
      </w:pPr>
    </w:lvl>
    <w:lvl w:ilvl="7" w:tplc="4E92B92C" w:tentative="1">
      <w:start w:val="1"/>
      <w:numFmt w:val="aiueoFullWidth"/>
      <w:lvlText w:val="(%8)"/>
      <w:lvlJc w:val="left"/>
      <w:pPr>
        <w:ind w:left="3257" w:hanging="420"/>
      </w:pPr>
    </w:lvl>
    <w:lvl w:ilvl="8" w:tplc="81E4B0E8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 w16cid:durableId="1922983181">
    <w:abstractNumId w:val="3"/>
  </w:num>
  <w:num w:numId="2" w16cid:durableId="1267882165">
    <w:abstractNumId w:val="4"/>
  </w:num>
  <w:num w:numId="3" w16cid:durableId="1509716604">
    <w:abstractNumId w:val="6"/>
  </w:num>
  <w:num w:numId="4" w16cid:durableId="1903177655">
    <w:abstractNumId w:val="1"/>
  </w:num>
  <w:num w:numId="5" w16cid:durableId="846528740">
    <w:abstractNumId w:val="2"/>
  </w:num>
  <w:num w:numId="6" w16cid:durableId="965476960">
    <w:abstractNumId w:val="0"/>
  </w:num>
  <w:num w:numId="7" w16cid:durableId="20273612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852"/>
    <w:rsid w:val="00017944"/>
    <w:rsid w:val="00025020"/>
    <w:rsid w:val="000572F1"/>
    <w:rsid w:val="0009725D"/>
    <w:rsid w:val="000A2724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0E5E49"/>
    <w:rsid w:val="0011394D"/>
    <w:rsid w:val="00142F88"/>
    <w:rsid w:val="001432DC"/>
    <w:rsid w:val="00154127"/>
    <w:rsid w:val="001557B9"/>
    <w:rsid w:val="0016458E"/>
    <w:rsid w:val="001650F5"/>
    <w:rsid w:val="00172321"/>
    <w:rsid w:val="001735D2"/>
    <w:rsid w:val="00177420"/>
    <w:rsid w:val="00177D50"/>
    <w:rsid w:val="00196BC3"/>
    <w:rsid w:val="001A2EE8"/>
    <w:rsid w:val="001B5FBD"/>
    <w:rsid w:val="001C0367"/>
    <w:rsid w:val="001C1516"/>
    <w:rsid w:val="001C79F7"/>
    <w:rsid w:val="001C7AAB"/>
    <w:rsid w:val="001F7253"/>
    <w:rsid w:val="002020BC"/>
    <w:rsid w:val="00262544"/>
    <w:rsid w:val="00275FCC"/>
    <w:rsid w:val="00277061"/>
    <w:rsid w:val="00281537"/>
    <w:rsid w:val="00284F34"/>
    <w:rsid w:val="002B5F22"/>
    <w:rsid w:val="002B7B63"/>
    <w:rsid w:val="002C17D1"/>
    <w:rsid w:val="002E66AB"/>
    <w:rsid w:val="00313A00"/>
    <w:rsid w:val="00315EAD"/>
    <w:rsid w:val="00347DAD"/>
    <w:rsid w:val="0035001B"/>
    <w:rsid w:val="00356235"/>
    <w:rsid w:val="00384135"/>
    <w:rsid w:val="00384B8E"/>
    <w:rsid w:val="0039730C"/>
    <w:rsid w:val="003B6FFB"/>
    <w:rsid w:val="003C7655"/>
    <w:rsid w:val="003D4878"/>
    <w:rsid w:val="003D674A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7B06"/>
    <w:rsid w:val="00457BFC"/>
    <w:rsid w:val="004838A5"/>
    <w:rsid w:val="0049108E"/>
    <w:rsid w:val="004972C6"/>
    <w:rsid w:val="004B19CB"/>
    <w:rsid w:val="004C333F"/>
    <w:rsid w:val="004C75C2"/>
    <w:rsid w:val="004D2C2A"/>
    <w:rsid w:val="004E0B4C"/>
    <w:rsid w:val="00506175"/>
    <w:rsid w:val="00507188"/>
    <w:rsid w:val="00520AE8"/>
    <w:rsid w:val="005350E4"/>
    <w:rsid w:val="005433CF"/>
    <w:rsid w:val="00564434"/>
    <w:rsid w:val="005A2C0F"/>
    <w:rsid w:val="005B3227"/>
    <w:rsid w:val="005C0512"/>
    <w:rsid w:val="005D4B50"/>
    <w:rsid w:val="005E75D4"/>
    <w:rsid w:val="00614DA5"/>
    <w:rsid w:val="00617B7E"/>
    <w:rsid w:val="00620C7E"/>
    <w:rsid w:val="00640F30"/>
    <w:rsid w:val="0064653D"/>
    <w:rsid w:val="00667F39"/>
    <w:rsid w:val="00676F81"/>
    <w:rsid w:val="0068130C"/>
    <w:rsid w:val="00696607"/>
    <w:rsid w:val="00697453"/>
    <w:rsid w:val="006A6791"/>
    <w:rsid w:val="006B45A1"/>
    <w:rsid w:val="006D58C8"/>
    <w:rsid w:val="006D5CE8"/>
    <w:rsid w:val="00702775"/>
    <w:rsid w:val="00725456"/>
    <w:rsid w:val="00725961"/>
    <w:rsid w:val="00734ADF"/>
    <w:rsid w:val="00761501"/>
    <w:rsid w:val="00783A6E"/>
    <w:rsid w:val="007A1A40"/>
    <w:rsid w:val="007A53A1"/>
    <w:rsid w:val="007C7CEC"/>
    <w:rsid w:val="007D4778"/>
    <w:rsid w:val="007D5819"/>
    <w:rsid w:val="007E4B8D"/>
    <w:rsid w:val="007F7100"/>
    <w:rsid w:val="00800457"/>
    <w:rsid w:val="00802536"/>
    <w:rsid w:val="0080505C"/>
    <w:rsid w:val="00812EEB"/>
    <w:rsid w:val="0082068A"/>
    <w:rsid w:val="008317E7"/>
    <w:rsid w:val="00832DB7"/>
    <w:rsid w:val="00852702"/>
    <w:rsid w:val="0085713B"/>
    <w:rsid w:val="008620B2"/>
    <w:rsid w:val="00867625"/>
    <w:rsid w:val="00877FED"/>
    <w:rsid w:val="008A005B"/>
    <w:rsid w:val="008B56D3"/>
    <w:rsid w:val="008D26EA"/>
    <w:rsid w:val="008F1A2B"/>
    <w:rsid w:val="009110A9"/>
    <w:rsid w:val="009269EB"/>
    <w:rsid w:val="00927606"/>
    <w:rsid w:val="009303AE"/>
    <w:rsid w:val="009401AC"/>
    <w:rsid w:val="0094332D"/>
    <w:rsid w:val="00972FF1"/>
    <w:rsid w:val="009757B9"/>
    <w:rsid w:val="00983042"/>
    <w:rsid w:val="009A5CB7"/>
    <w:rsid w:val="009A79C8"/>
    <w:rsid w:val="009C36B9"/>
    <w:rsid w:val="009C74FE"/>
    <w:rsid w:val="009D60D3"/>
    <w:rsid w:val="009E4157"/>
    <w:rsid w:val="009E513F"/>
    <w:rsid w:val="009E6031"/>
    <w:rsid w:val="00A060C5"/>
    <w:rsid w:val="00A10048"/>
    <w:rsid w:val="00A13477"/>
    <w:rsid w:val="00A23075"/>
    <w:rsid w:val="00A56588"/>
    <w:rsid w:val="00A81412"/>
    <w:rsid w:val="00A8546A"/>
    <w:rsid w:val="00A9651E"/>
    <w:rsid w:val="00B027D3"/>
    <w:rsid w:val="00B05DAB"/>
    <w:rsid w:val="00B11CAA"/>
    <w:rsid w:val="00B36839"/>
    <w:rsid w:val="00B378A2"/>
    <w:rsid w:val="00B416F0"/>
    <w:rsid w:val="00B63599"/>
    <w:rsid w:val="00B9003B"/>
    <w:rsid w:val="00B9566F"/>
    <w:rsid w:val="00B971DE"/>
    <w:rsid w:val="00BA1043"/>
    <w:rsid w:val="00BA47CC"/>
    <w:rsid w:val="00BB3887"/>
    <w:rsid w:val="00BC602D"/>
    <w:rsid w:val="00BD4A8E"/>
    <w:rsid w:val="00BD7ADC"/>
    <w:rsid w:val="00BE2D6B"/>
    <w:rsid w:val="00BF2B0A"/>
    <w:rsid w:val="00C00E03"/>
    <w:rsid w:val="00C03504"/>
    <w:rsid w:val="00C06035"/>
    <w:rsid w:val="00C17161"/>
    <w:rsid w:val="00C27748"/>
    <w:rsid w:val="00C330A9"/>
    <w:rsid w:val="00C52D3D"/>
    <w:rsid w:val="00CC5E2D"/>
    <w:rsid w:val="00CF4207"/>
    <w:rsid w:val="00D33F6E"/>
    <w:rsid w:val="00D50C7B"/>
    <w:rsid w:val="00D62873"/>
    <w:rsid w:val="00D70766"/>
    <w:rsid w:val="00D93BA0"/>
    <w:rsid w:val="00DB37C5"/>
    <w:rsid w:val="00DB3924"/>
    <w:rsid w:val="00DB3CC8"/>
    <w:rsid w:val="00DB41F3"/>
    <w:rsid w:val="00DC25CB"/>
    <w:rsid w:val="00E05BC8"/>
    <w:rsid w:val="00E13A65"/>
    <w:rsid w:val="00E14983"/>
    <w:rsid w:val="00E21852"/>
    <w:rsid w:val="00E228E2"/>
    <w:rsid w:val="00E236A7"/>
    <w:rsid w:val="00E60A39"/>
    <w:rsid w:val="00E71323"/>
    <w:rsid w:val="00E8648A"/>
    <w:rsid w:val="00EA0E1A"/>
    <w:rsid w:val="00EC09DC"/>
    <w:rsid w:val="00EC2453"/>
    <w:rsid w:val="00EE587A"/>
    <w:rsid w:val="00EF5A91"/>
    <w:rsid w:val="00F0569D"/>
    <w:rsid w:val="00F11BB7"/>
    <w:rsid w:val="00F32838"/>
    <w:rsid w:val="00F33FD8"/>
    <w:rsid w:val="00F54689"/>
    <w:rsid w:val="00F630C4"/>
    <w:rsid w:val="00F80ACE"/>
    <w:rsid w:val="00FD38B0"/>
    <w:rsid w:val="00FD651B"/>
    <w:rsid w:val="00FE17A5"/>
    <w:rsid w:val="00FE6B09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C858BF6"/>
  <w15:chartTrackingRefBased/>
  <w15:docId w15:val="{ED2C2930-745A-49DD-9B75-0D3C7623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352758"/>
    <w:rPr>
      <w:rFonts w:cs="Times New Roman"/>
      <w:sz w:val="22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329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tu</cp:lastModifiedBy>
  <cp:revision>7</cp:revision>
  <cp:lastPrinted>2020-06-17T10:59:00Z</cp:lastPrinted>
  <dcterms:created xsi:type="dcterms:W3CDTF">2024-08-12T12:41:00Z</dcterms:created>
  <dcterms:modified xsi:type="dcterms:W3CDTF">2024-08-22T00:34:00Z</dcterms:modified>
</cp:coreProperties>
</file>